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尔雅榖名考  卷末</w:t>
      </w:r>
    </w:p>
    <w:p>
      <w:r>
        <w:rPr>
          <w:rFonts w:ascii="宋体" w:hAnsi="宋体" w:eastAsia="宋体"/>
          <w:sz w:val="24"/>
        </w:rPr>
        <w:t>（民国）高润生撰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尔雅榖名考  卷末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（民国）高润生撰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国安高氏笠园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本书出售、求购地址：https://www.jiaokey.com/book/detail/13354774.html</w:t>
      </w:r>
    </w:p>
    <w:p>
      <w:r>
        <w:t>更多相关图书推荐：https://www.jiaokey.com</w:t>
      </w:r>
    </w:p>
    <w:p>
      <w:r>
        <w:t>（民国）高润生撰 其他作品：https://www.jiaokey.com/tag/（民国）高润生撰.html</w:t>
      </w:r>
    </w:p>
    <w:p>
      <w:r>
        <w:t>国安高氏笠园 出版图书：https://www.jiaokey.com/tag/国安高氏笠园.html</w:t>
      </w:r>
    </w:p>
    <w:p>
      <w:r>
        <w:t>关键词搜索：https://www.jiaokey.com/tag/尔雅榖名考  卷末.html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