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殷礼在斯堂丛书  续百家姓印谱考略</w:t>
      </w:r>
    </w:p>
    <w:p>
      <w:r>
        <w:rPr>
          <w:rFonts w:ascii="宋体" w:hAnsi="宋体" w:eastAsia="宋体"/>
          <w:sz w:val="24"/>
        </w:rPr>
        <w:t>（民国）罗振玉辑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殷礼在斯堂丛书  续百家姓印谱考略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本书出售、求购地址：https://www.jiaokey.com/book/detail/13354638.html</w:t>
      </w:r>
    </w:p>
    <w:p>
      <w:r>
        <w:t>更多相关图书推荐：https://www.jiaokey.com</w:t>
      </w:r>
    </w:p>
    <w:p>
      <w:r>
        <w:t>（民国）罗振玉辑 其他作品：https://www.jiaokey.com/tag/（民国）罗振玉辑.html</w:t>
      </w:r>
    </w:p>
    <w:p>
      <w:r>
        <w:t>东方学会 出版图书：https://www.jiaokey.com/tag/东方学会.html</w:t>
      </w:r>
    </w:p>
    <w:p>
      <w:r>
        <w:t>关键词搜索：https://www.jiaokey.com/tag/殷礼在斯堂丛书  续百家姓印谱考略.html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