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长白文化</w:t>
      </w:r>
    </w:p>
    <w:p>
      <w:r>
        <w:rPr>
          <w:rFonts w:ascii="宋体" w:hAnsi="宋体" w:eastAsia="宋体"/>
          <w:sz w:val="24"/>
        </w:rPr>
        <w:t>韩非，于巍主编；郭庆峰，边海伦，李宇，马占成副主编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韩非，于巍主编；郭庆峰，边海伦，李宇，马占成副主编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本书出售、求购地址：https://www.jiaokey.com/book/detail/13353860.html</w:t>
      </w:r>
    </w:p>
    <w:p>
      <w:r>
        <w:t>更多相关图书推荐：https://www.jiaokey.com</w:t>
      </w:r>
    </w:p>
    <w:p>
      <w:r>
        <w:t>韩非，于巍主编；郭庆峰，边海伦，李宇，马占成副主编 其他作品：https://www.jiaokey.com/tag/韩非，于巍主编；郭庆峰，边海伦，李宇，马占成副主编.html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关键词搜索：https://www.jiaokey.com/tag/长白文化.html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