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进口染料助剂应用手册  染料分册</w:t>
      </w:r>
    </w:p>
    <w:p>
      <w:r>
        <w:rPr>
          <w:rFonts w:ascii="宋体" w:hAnsi="宋体" w:eastAsia="宋体"/>
          <w:sz w:val="24"/>
        </w:rPr>
        <w:t>程夏主编；薛林南，朱光娟副主编；王秀方，王树兰，孙清，朱立群等编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进口染料助剂应用手册  染料分册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程夏主编；薛林南，朱光娟副主编；王秀方，王树兰，孙清，朱立群等编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纺织工业部科技情报研究所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本书出售、求购地址：https://www.jiaokey.com/book/detail/13353590.html</w:t>
      </w:r>
    </w:p>
    <w:p>
      <w:r>
        <w:t>更多相关图书推荐：https://www.jiaokey.com</w:t>
      </w:r>
    </w:p>
    <w:p>
      <w:r>
        <w:t>程夏主编；薛林南，朱光娟副主编；王秀方，王树兰，孙清，朱立群等编 其他作品：https://www.jiaokey.com/tag/程夏主编；薛林南，朱光娟副主编；王秀方，王树兰，孙清，朱立群等编.html</w:t>
      </w:r>
    </w:p>
    <w:p>
      <w:r>
        <w:t>纺织工业部科技情报研究所 出版图书：https://www.jiaokey.com/tag/纺织工业部科技情报研究所.html</w:t>
      </w:r>
    </w:p>
    <w:p>
      <w:r>
        <w:t>关键词搜索：https://www.jiaokey.com/tag/进口染料助剂应用手册  染料分册.html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