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书名：人是世界主体  一种哲学本体论</w:t>
      </w:r>
    </w:p>
    <w:p>
      <w:r>
        <w:t>作者：高朝升著</w:t>
      </w:r>
    </w:p>
    <w:p>
      <w:r>
        <w:t>出版社：郑州：河南人民出版社</w:t>
      </w:r>
    </w:p>
    <w:p>
      <w:r>
        <w:t>出版日期：2013.07</w:t>
      </w:r>
    </w:p>
    <w:p>
      <w:r>
        <w:t>总页数：322</w:t>
      </w:r>
    </w:p>
    <w:p>
      <w:r>
        <w:t>更多请访问教客网: www.jiaokey.com</w:t>
      </w:r>
    </w:p>
    <w:p>
      <w:r>
        <w:t>人是世界主体  一种哲学本体论 评论地址：https://www.jiaokey.com/book/detail/13352714.html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