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精编人力资源管理</w:t>
      </w:r>
    </w:p>
    <w:p>
      <w:r>
        <w:rPr>
          <w:rFonts w:ascii="宋体" w:hAnsi="宋体" w:eastAsia="宋体"/>
          <w:sz w:val="24"/>
        </w:rPr>
        <w:t>常亚平，赵应文；李亚慧主编；杨振国，孟沙沙副主编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常亚平，赵应文；李亚慧主编；杨振国，孟沙沙副主编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本书出售、求购地址：https://www.jiaokey.com/book/detail/13352423.html</w:t>
      </w:r>
    </w:p>
    <w:p>
      <w:r>
        <w:t>更多相关图书推荐：https://www.jiaokey.com</w:t>
      </w:r>
    </w:p>
    <w:p>
      <w:r>
        <w:t>常亚平，赵应文；李亚慧主编；杨振国，孟沙沙副主编 其他作品：https://www.jiaokey.com/tag/常亚平，赵应文；李亚慧主编；杨振国，孟沙沙副主编.html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