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犹太人为什么优秀  彩色插图版</w:t>
      </w:r>
    </w:p>
    <w:p>
      <w:r>
        <w:rPr>
          <w:rFonts w:ascii="宋体" w:hAnsi="宋体" w:eastAsia="宋体"/>
          <w:sz w:val="24"/>
        </w:rPr>
        <w:t>（日）手岛佑郎著；姜乃明，何力群，才志华译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犹太人为什么优秀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（日）手岛佑郎著；姜乃明，何力群，才志华译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本书出售、求购地址：https://www.jiaokey.com/book/detail/13352295.html</w:t>
      </w:r>
    </w:p>
    <w:p>
      <w:r>
        <w:t>更多相关图书推荐：https://www.jiaokey.com</w:t>
      </w:r>
    </w:p>
    <w:p>
      <w:r>
        <w:t>（日）手岛佑郎著；姜乃明，何力群，才志华译 其他作品：https://www.jiaokey.com/tag/（日）手岛佑郎著；姜乃明，何力群，才志华译.html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关键词搜索：https://www.jiaokey.com/tag/犹太人为什么优秀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