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2011年  第3辑  总第69辑</w:t>
      </w:r>
    </w:p>
    <w:p>
      <w:r>
        <w:rPr>
          <w:rFonts w:ascii="宋体" w:hAnsi="宋体" w:eastAsia="宋体"/>
          <w:sz w:val="24"/>
        </w:rPr>
        <w:t>张军，熊选国主编；孔祥俊，任卫华，孙际泉等委员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2011年  第3辑  总第69辑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张军，熊选国主编；孔祥俊，任卫华，孙际泉等委员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本书出售、求购地址：https://www.jiaokey.com/book/detail/13352031.html</w:t>
      </w:r>
    </w:p>
    <w:p>
      <w:r>
        <w:t>更多相关图书推荐：https://www.jiaokey.com</w:t>
      </w:r>
    </w:p>
    <w:p>
      <w:r>
        <w:t>张军，熊选国主编；孔祥俊，任卫华，孙际泉等委员 其他作品：https://www.jiaokey.com/tag/张军，熊选国主编；孔祥俊，任卫华，孙际泉等委员.html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2011年  第3辑  总第69辑.html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