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“地-电离层”模式电磁波传播特征研究</w:t>
      </w:r>
    </w:p>
    <w:p>
      <w:r>
        <w:rPr>
          <w:rFonts w:ascii="宋体" w:hAnsi="宋体" w:eastAsia="宋体"/>
          <w:sz w:val="24"/>
        </w:rPr>
        <w:t>底青云，王妙月，付长民，李帝铨，许诚，卓贤军著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“地-电离层”模式电磁波传播特征研究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底青云，王妙月，付长民，李帝铨，许诚，卓贤军著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本书出售、求购地址：https://www.jiaokey.com/book/detail/13351652.html</w:t>
      </w:r>
    </w:p>
    <w:p>
      <w:r>
        <w:t>更多相关图书推荐：https://www.jiaokey.com</w:t>
      </w:r>
    </w:p>
    <w:p>
      <w:r>
        <w:t>底青云，王妙月，付长民，李帝铨，许诚，卓贤军著 其他作品：https://www.jiaokey.com/tag/底青云，王妙月，付长民，李帝铨，许诚，卓贤军著.html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关键词搜索：https://www.jiaokey.com/tag/“地-电离层”模式电磁波传播特征研究.html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