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乾象新书  景祐乾象新书太阳占上  乾三至乾四</w:t>
      </w:r>
    </w:p>
    <w:p>
      <w:r>
        <w:rPr>
          <w:rFonts w:ascii="宋体" w:hAnsi="宋体" w:eastAsia="宋体"/>
          <w:sz w:val="24"/>
        </w:rPr>
        <w:t>（宋）司天监编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乾象新书  景祐乾象新书太阳占上  乾三至乾四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（宋）司天监编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本书出售、求购地址：https://www.jiaokey.com/book/detail/13350734.html</w:t>
      </w:r>
    </w:p>
    <w:p>
      <w:r>
        <w:t>更多相关图书推荐：https://www.jiaokey.com</w:t>
      </w:r>
    </w:p>
    <w:p>
      <w:r>
        <w:t>（宋）司天监编 其他作品：https://www.jiaokey.com/tag/（宋）司天监编.html</w:t>
      </w:r>
    </w:p>
    <w:p>
      <w:r>
        <w:t>东方学会 出版图书：https://www.jiaokey.com/tag/东方学会.html</w:t>
      </w:r>
    </w:p>
    <w:p>
      <w:r>
        <w:t>关键词搜索：https://www.jiaokey.com/tag/乾象新书  景祐乾象新书太阳占上  乾三至乾四.html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