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皕忍堂摸刻开成石壁十二经二  毛诗卷第十六至  卷20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皕忍堂摸刻开成石壁十二经二  毛诗卷第十六至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本书出售、求购地址：https://www.jiaokey.com/book/detail/13350625.html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关键词搜索：https://www.jiaokey.com/tag/皕忍堂摸刻开成石壁十二经二  毛诗卷第十六至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