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顶级样板房  2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顶级样板房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本书出售、求购地址：https://www.jiaokey.com/book/detail/13350514.html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关键词搜索：https://www.jiaokey.com/tag/顶级样板房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