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</w:t>
      </w:r>
    </w:p>
    <w:p>
      <w:r>
        <w:rPr>
          <w:rFonts w:ascii="宋体" w:hAnsi="宋体" w:eastAsia="宋体"/>
          <w:sz w:val="24"/>
        </w:rPr>
        <w:t>郭月琴，姜忠全，武学锋主编；郑琳，孙继平，臧嫦艳，邹文轩，吕鹏飞，王艳副主编；马金芳，孙玉超，沈丹等编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郭月琴，姜忠全，武学锋主编；郑琳，孙继平，臧嫦艳，邹文轩，吕鹏飞，王艳副主编；马金芳，孙玉超，沈丹等编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本书出售、求购地址：https://www.jiaokey.com/book/detail/13350373.html</w:t>
      </w:r>
    </w:p>
    <w:p>
      <w:r>
        <w:t>更多相关图书推荐：https://www.jiaokey.com</w:t>
      </w:r>
    </w:p>
    <w:p>
      <w:r>
        <w:t>郭月琴，姜忠全，武学锋主编；郑琳，孙继平，臧嫦艳，邹文轩，吕鹏飞，王艳副主编；马金芳，孙玉超，沈丹等编 其他作品：https://www.jiaokey.com/tag/郭月琴，姜忠全，武学锋主编；郑琳，孙继平，臧嫦艳，邹文轩，吕鹏飞，王艳副主编；马金芳，孙玉超，沈丹等编.html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