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私人生活史：星期天历史学家说历史：从私人账簿、日记、回忆录到个人肖像全记录 4</w:t>
      </w:r>
    </w:p>
    <w:p>
      <w:r>
        <w:rPr>
          <w:rFonts w:ascii="宋体" w:hAnsi="宋体" w:eastAsia="宋体"/>
          <w:sz w:val="24"/>
        </w:rPr>
        <w:t>（法）菲利浦·阿利埃斯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私人生活史：星期天历史学家说历史：从私人账簿、日记、回忆录到个人肖像全记录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（法）菲利浦·阿利埃斯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本书出售、求购地址：https://www.jiaokey.com/book/detail/13349965.html</w:t>
      </w:r>
    </w:p>
    <w:p>
      <w:r>
        <w:t>更多相关图书推荐：https://www.jiaokey.com</w:t>
      </w:r>
    </w:p>
    <w:p>
      <w:r>
        <w:t>（法）菲利浦·阿利埃斯 其他作品：https://www.jiaokey.com/tag/（法）菲利浦·阿利埃斯.html</w:t>
      </w:r>
    </w:p>
    <w:p>
      <w:r>
        <w:t>关键词搜索：https://www.jiaokey.com/tag/私人生活史：星期天历史学家说历史：从私人账簿、日记、回忆录到个人肖像全记录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