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网络时代领导本领提升  案例与解析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网络时代领导本领提升  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本书出售、求购地址：https://www.jiaokey.com/book/detail/13349834.html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关键词搜索：https://www.jiaokey.com/tag/网络时代领导本领提升  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