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中国社区发展报告  2012  2013版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中国社区发展报告  2012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本书出售、求购地址：https://www.jiaokey.com/book/detail/13349764.html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关键词搜索：https://www.jiaokey.com/tag/中国社区发展报告  2012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