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全国交通运输体系十一五发展规划与建设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全国交通运输体系十一五发展规划与建设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本书出售、求购地址：https://www.jiaokey.com/book/detail/13349742.html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关键词搜索：https://www.jiaokey.com/tag/全国交通运输体系十一五发展规划与建设.html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