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中国语境下的高校英语教学</w:t>
      </w:r>
    </w:p>
    <w:p>
      <w:r>
        <w:rPr>
          <w:rFonts w:ascii="宋体" w:hAnsi="宋体" w:eastAsia="宋体"/>
          <w:sz w:val="24"/>
        </w:rPr>
        <w:t>程慕英，范红，高捷，何胜福，罗立胜，吕中舌，王敬慧，杨永林编著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中国语境下的高校英语教学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程慕英，范红，高捷，何胜福，罗立胜，吕中舌，王敬慧，杨永林编著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本书出售、求购地址：https://www.jiaokey.com/book/detail/13348106.html</w:t>
      </w:r>
    </w:p>
    <w:p>
      <w:r>
        <w:t>更多相关图书推荐：https://www.jiaokey.com</w:t>
      </w:r>
    </w:p>
    <w:p>
      <w:r>
        <w:t>程慕英，范红，高捷，何胜福，罗立胜，吕中舌，王敬慧，杨永林编著 其他作品：https://www.jiaokey.com/tag/程慕英，范红，高捷，何胜福，罗立胜，吕中舌，王敬慧，杨永林编著.html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关键词搜索：https://www.jiaokey.com/tag/中国语境下的高校英语教学.html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