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生殖胎产图解一百幅  一名，生育胎产图解</w:t>
      </w:r>
    </w:p>
    <w:p>
      <w:r>
        <w:rPr>
          <w:rFonts w:ascii="宋体" w:hAnsi="宋体" w:eastAsia="宋体"/>
          <w:sz w:val="24"/>
        </w:rPr>
        <w:t>金倜庵编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生殖胎产图解一百幅  一名，生育胎产图解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金倜庵编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本书出售、求购地址：https://www.jiaokey.com/book/detail/13347986.html</w:t>
      </w:r>
    </w:p>
    <w:p>
      <w:r>
        <w:t>更多相关图书推荐：https://www.jiaokey.com</w:t>
      </w:r>
    </w:p>
    <w:p>
      <w:r>
        <w:t>金倜庵编 其他作品：https://www.jiaokey.com/tag/金倜庵编.html</w:t>
      </w:r>
    </w:p>
    <w:p>
      <w:r>
        <w:t>大通图书社 出版图书：https://www.jiaokey.com/tag/大通图书社.html</w:t>
      </w:r>
    </w:p>
    <w:p>
      <w:r>
        <w:t>关键词搜索：https://www.jiaokey.com/tag/生殖胎产图解一百幅  一名，生育胎产图解.html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