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增订徐文定公集</w:t>
      </w:r>
    </w:p>
    <w:p>
      <w:r>
        <w:rPr>
          <w:rFonts w:ascii="宋体" w:hAnsi="宋体" w:eastAsia="宋体"/>
          <w:sz w:val="24"/>
        </w:rPr>
        <w:t>（明）徐光启著；（清）李杕编辑；徐宗泽增补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增订徐文定公集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（明）徐光启著；（清）李杕编辑；徐宗泽增补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徐家汇天主堂藏书楼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本书出售、求购地址：https://www.jiaokey.com/book/detail/13347851.html</w:t>
      </w:r>
    </w:p>
    <w:p>
      <w:r>
        <w:t>更多相关图书推荐：https://www.jiaokey.com</w:t>
      </w:r>
    </w:p>
    <w:p>
      <w:r>
        <w:t>（明）徐光启著；（清）李杕编辑；徐宗泽增补 其他作品：https://www.jiaokey.com/tag/（明）徐光启著；（清）李杕编辑；徐宗泽增补.html</w:t>
      </w:r>
    </w:p>
    <w:p>
      <w:r>
        <w:t>徐家汇天主堂藏书楼 出版图书：https://www.jiaokey.com/tag/徐家汇天主堂藏书楼.html</w:t>
      </w:r>
    </w:p>
    <w:p>
      <w:r>
        <w:t>关键词搜索：https://www.jiaokey.com/tag/增订徐文定公集.html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