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  民族研究学科学人</w:t>
      </w:r>
    </w:p>
    <w:p>
      <w:r>
        <w:rPr>
          <w:rFonts w:ascii="宋体" w:hAnsi="宋体" w:eastAsia="宋体"/>
          <w:sz w:val="24"/>
        </w:rPr>
        <w:t>李锦平，潘朝霖主编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  民族研究学科学人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李锦平，潘朝霖主编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本书出售、求购地址：https://www.jiaokey.com/book/detail/13347711.html</w:t>
      </w:r>
    </w:p>
    <w:p>
      <w:r>
        <w:t>更多相关图书推荐：https://www.jiaokey.com</w:t>
      </w:r>
    </w:p>
    <w:p>
      <w:r>
        <w:t>李锦平，潘朝霖主编 其他作品：https://www.jiaokey.com/tag/李锦平，潘朝霖主编.html</w:t>
      </w:r>
    </w:p>
    <w:p>
      <w:r>
        <w:t>贵州音像教材出版社 出版图书：https://www.jiaokey.com/tag/贵州音像教材出版社.html</w:t>
      </w:r>
    </w:p>
    <w:p>
      <w:r>
        <w:t>关键词搜索：https://www.jiaokey.com/tag/贵州民族学院  民族研究学科学人.html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