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书名：边疆民族地区有中国特色社会主义文化建设的理论与实践</w:t>
      </w:r>
    </w:p>
    <w:p>
      <w:r>
        <w:t>作者：赵长青，马树勋主编</w:t>
      </w:r>
    </w:p>
    <w:p>
      <w:r>
        <w:t>出版社：昆明：云南大学出版社</w:t>
      </w:r>
    </w:p>
    <w:p>
      <w:r>
        <w:t>出版日期：2004.12</w:t>
      </w:r>
    </w:p>
    <w:p>
      <w:r>
        <w:t>总页数：387</w:t>
      </w:r>
    </w:p>
    <w:p>
      <w:r>
        <w:t>更多请访问教客网: www.jiaokey.com</w:t>
      </w:r>
    </w:p>
    <w:p>
      <w:r>
        <w:t>边疆民族地区有中国特色社会主义文化建设的理论与实践 评论地址：https://www.jiaokey.com/book/detail/13347616.html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