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大学英语四级考试710分  全真题精解</w:t>
      </w:r>
    </w:p>
    <w:p>
      <w:r>
        <w:rPr>
          <w:rFonts w:ascii="宋体" w:hAnsi="宋体" w:eastAsia="宋体"/>
          <w:sz w:val="24"/>
        </w:rPr>
        <w:t>宋红波，庞科主编；官德华，刘正喜，方庆华副主编；干宁，乔琼，杜夏葵等编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大学英语四级考试710分  全真题精解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宋红波，庞科主编；官德华，刘正喜，方庆华副主编；干宁，乔琼，杜夏葵等编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本书出售、求购地址：https://www.jiaokey.com/book/detail/13347091.html</w:t>
      </w:r>
    </w:p>
    <w:p>
      <w:r>
        <w:t>更多相关图书推荐：https://www.jiaokey.com</w:t>
      </w:r>
    </w:p>
    <w:p>
      <w:r>
        <w:t>宋红波，庞科主编；官德华，刘正喜，方庆华副主编；干宁，乔琼，杜夏葵等编 其他作品：https://www.jiaokey.com/tag/宋红波，庞科主编；官德华，刘正喜，方庆华副主编；干宁，乔琼，杜夏葵等编.html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关键词搜索：https://www.jiaokey.com/tag/大学英语四级考试710分  全真题精解.html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