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书名：微观组织特征相的电子结构及疲劳性能</w:t>
      </w:r>
    </w:p>
    <w:p>
      <w:r>
        <w:t>作者：孙跃军，杨绍武，时海芳等著</w:t>
      </w:r>
    </w:p>
    <w:p>
      <w:r>
        <w:t>出版社：北京：冶金工业出版社</w:t>
      </w:r>
    </w:p>
    <w:p>
      <w:r>
        <w:t>出版日期：2013.06</w:t>
      </w:r>
    </w:p>
    <w:p>
      <w:r>
        <w:t>总页数：145</w:t>
      </w:r>
    </w:p>
    <w:p>
      <w:r>
        <w:t>更多请访问教客网: www.jiaokey.com</w:t>
      </w:r>
    </w:p>
    <w:p>
      <w:r>
        <w:t>微观组织特征相的电子结构及疲劳性能 评论地址：https://www.jiaokey.com/book/detail/13346779.html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