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新编C语言程序设计教程</w:t>
      </w:r>
    </w:p>
    <w:p>
      <w:r>
        <w:rPr>
          <w:rFonts w:ascii="宋体" w:hAnsi="宋体" w:eastAsia="宋体"/>
          <w:sz w:val="24"/>
        </w:rPr>
        <w:t>钱雪忠，吕莹楠，高婷婷主编；宋威，吴秦，程建敏等参编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钱雪忠，吕莹楠，高婷婷主编；宋威，吴秦，程建敏等参编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本书出售、求购地址：https://www.jiaokey.com/book/detail/13346720.html</w:t>
      </w:r>
    </w:p>
    <w:p>
      <w:r>
        <w:t>更多相关图书推荐：https://www.jiaokey.com</w:t>
      </w:r>
    </w:p>
    <w:p>
      <w:r>
        <w:t>钱雪忠，吕莹楠，高婷婷主编；宋威，吴秦，程建敏等参编 其他作品：https://www.jiaokey.com/tag/钱雪忠，吕莹楠，高婷婷主编；宋威，吴秦，程建敏等参编.html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