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机缘五十八载  1954-1958-2012</w:t>
      </w:r>
    </w:p>
    <w:p>
      <w:r>
        <w:rPr>
          <w:rFonts w:ascii="宋体" w:hAnsi="宋体" w:eastAsia="宋体"/>
          <w:sz w:val="24"/>
        </w:rPr>
        <w:t>北京师范大学中文系1958届同学编著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机缘五十八载  1954-1958-2012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北京师范大学中文系1958届同学编著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本书出售、求购地址：https://www.jiaokey.com/book/detail/13345945.html</w:t>
      </w:r>
    </w:p>
    <w:p>
      <w:r>
        <w:t>更多相关图书推荐：https://www.jiaokey.com</w:t>
      </w:r>
    </w:p>
    <w:p>
      <w:r>
        <w:t>北京师范大学中文系1958届同学编著 其他作品：https://www.jiaokey.com/tag/北京师范大学中文系1958届同学编著.html</w:t>
      </w:r>
    </w:p>
    <w:p>
      <w:r>
        <w:t>关键词搜索：https://www.jiaokey.com/tag/机缘五十八载  1954-1958-2012.html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