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一路芬芳  在中国水泥工业先驱陈范有离开我们后的日子里</w:t>
      </w:r>
    </w:p>
    <w:p>
      <w:r>
        <w:rPr>
          <w:rFonts w:ascii="宋体" w:hAnsi="宋体" w:eastAsia="宋体"/>
          <w:sz w:val="24"/>
        </w:rPr>
        <w:t>陈克宽，陈克俭编撰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一路芬芳  在中国水泥工业先驱陈范有离开我们后的日子里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陈克宽，陈克俭编撰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本书出售、求购地址：https://www.jiaokey.com/book/detail/13345940.html</w:t>
      </w:r>
    </w:p>
    <w:p>
      <w:r>
        <w:t>更多相关图书推荐：https://www.jiaokey.com</w:t>
      </w:r>
    </w:p>
    <w:p>
      <w:r>
        <w:t>陈克宽，陈克俭编撰 其他作品：https://www.jiaokey.com/tag/陈克宽，陈克俭编撰.html</w:t>
      </w:r>
    </w:p>
    <w:p>
      <w:r>
        <w:t>关键词搜索：https://www.jiaokey.com/tag/一路芬芳  在中国水泥工业先驱陈范有离开我们后的日子里.html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