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音注杜少陵诗  下</w:t>
      </w:r>
    </w:p>
    <w:p>
      <w:r>
        <w:rPr>
          <w:rFonts w:ascii="宋体" w:hAnsi="宋体" w:eastAsia="宋体"/>
          <w:sz w:val="24"/>
        </w:rPr>
        <w:t>沈归愚选本；张廷贵音注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音注杜少陵诗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沈归愚选本；张廷贵音注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本书出售、求购地址：https://www.jiaokey.com/book/detail/13345194.html</w:t>
      </w:r>
    </w:p>
    <w:p>
      <w:r>
        <w:t>更多相关图书推荐：https://www.jiaokey.com</w:t>
      </w:r>
    </w:p>
    <w:p>
      <w:r>
        <w:t>沈归愚选本；张廷贵音注 其他作品：https://www.jiaokey.com/tag/沈归愚选本；张廷贵音注.html</w:t>
      </w:r>
    </w:p>
    <w:p>
      <w:r>
        <w:t>上海文明书局 出版图书：https://www.jiaokey.com/tag/上海文明书局.html</w:t>
      </w:r>
    </w:p>
    <w:p>
      <w:r>
        <w:t>关键词搜索：https://www.jiaokey.com/tag/音注杜少陵诗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