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音箱设计技术手册  音箱技术和制作诀窍</w:t>
      </w:r>
    </w:p>
    <w:p>
      <w:r>
        <w:rPr>
          <w:rFonts w:ascii="宋体" w:hAnsi="宋体" w:eastAsia="宋体"/>
          <w:sz w:val="24"/>
        </w:rPr>
        <w:t>（德）弗里德曼·豪斯道夫（Friedemann Hausdorf）著；耿纯，程宏斌编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音箱设计技术手册  音箱技术和制作诀窍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（德）弗里德曼·豪斯道夫（Friedemann Hausdorf）著；耿纯，程宏斌编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本书出售、求购地址：https://www.jiaokey.com/book/detail/13344785.html</w:t>
      </w:r>
    </w:p>
    <w:p>
      <w:r>
        <w:t>更多相关图书推荐：https://www.jiaokey.com</w:t>
      </w:r>
    </w:p>
    <w:p>
      <w:r>
        <w:t>（德）弗里德曼·豪斯道夫（Friedemann Hausdorf）著；耿纯，程宏斌编 其他作品：https://www.jiaokey.com/tag/（德）弗里德曼·豪斯道夫（Friedemann Hausdorf）著；耿纯，程宏斌编.html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关键词搜索：https://www.jiaokey.com/tag/音箱设计技术手册  音箱技术和制作诀窍.html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