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管理也是社教  陈永贵同志谈大寨劳动管理经验</w:t>
      </w:r>
    </w:p>
    <w:p>
      <w:r>
        <w:rPr>
          <w:rFonts w:ascii="宋体" w:hAnsi="宋体" w:eastAsia="宋体"/>
          <w:sz w:val="24"/>
        </w:rPr>
        <w:t>山西省农林水利委员会学大寨办公室编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管理也是社教  陈永贵同志谈大寨劳动管理经验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山西省农林水利委员会学大寨办公室编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本书出售、求购地址：https://www.jiaokey.com/book/detail/13344260.html</w:t>
      </w:r>
    </w:p>
    <w:p>
      <w:r>
        <w:t>更多相关图书推荐：https://www.jiaokey.com</w:t>
      </w:r>
    </w:p>
    <w:p>
      <w:r>
        <w:t>山西省农林水利委员会学大寨办公室编 其他作品：https://www.jiaokey.com/tag/山西省农林水利委员会学大寨办公室编.html</w:t>
      </w:r>
    </w:p>
    <w:p>
      <w:r>
        <w:t>关键词搜索：https://www.jiaokey.com/tag/管理也是社教  陈永贵同志谈大寨劳动管理经验.html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