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农业学大寨</w:t>
      </w:r>
    </w:p>
    <w:p>
      <w:r>
        <w:rPr>
          <w:rFonts w:ascii="宋体" w:hAnsi="宋体" w:eastAsia="宋体"/>
          <w:sz w:val="24"/>
        </w:rPr>
        <w:t>山西省文化馆《革命文艺》编辑部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农业学大寨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山西省文化馆《革命文艺》编辑部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本书出售、求购地址：https://www.jiaokey.com/book/detail/13344227.html</w:t>
      </w:r>
    </w:p>
    <w:p>
      <w:r>
        <w:t>更多相关图书推荐：https://www.jiaokey.com</w:t>
      </w:r>
    </w:p>
    <w:p>
      <w:r>
        <w:t>山西省文化馆《革命文艺》编辑部 其他作品：https://www.jiaokey.com/tag/山西省文化馆《革命文艺》编辑部.html</w:t>
      </w:r>
    </w:p>
    <w:p>
      <w:r>
        <w:t>关键词搜索：https://www.jiaokey.com/tag/农业学大寨.html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