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财富与德性  苏格兰启蒙运动中政治经济学的发展</w:t>
      </w:r>
    </w:p>
    <w:p>
      <w:r>
        <w:rPr>
          <w:rFonts w:ascii="宋体" w:hAnsi="宋体" w:eastAsia="宋体"/>
          <w:sz w:val="24"/>
        </w:rPr>
        <w:t>（匈）伊什特万·洪特，（加）米凯尔·伊格纳季耶夫编；李大军，范良聪，庄佳玥译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财富与德性  苏格兰启蒙运动中政治经济学的发展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（匈）伊什特万·洪特，（加）米凯尔·伊格纳季耶夫编；李大军，范良聪，庄佳玥译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本书出售、求购地址：https://www.jiaokey.com/book/detail/13343372.html</w:t>
      </w:r>
    </w:p>
    <w:p>
      <w:r>
        <w:t>更多相关图书推荐：https://www.jiaokey.com</w:t>
      </w:r>
    </w:p>
    <w:p>
      <w:r>
        <w:t>（匈）伊什特万·洪特，（加）米凯尔·伊格纳季耶夫编；李大军，范良聪，庄佳玥译 其他作品：https://www.jiaokey.com/tag/（匈）伊什特万·洪特，（加）米凯尔·伊格纳季耶夫编；李大军，范良聪，庄佳玥译.html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关键词搜索：https://www.jiaokey.com/tag/财富与德性  苏格兰启蒙运动中政治经济学的发展.html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