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中国气动工业发展史</w:t>
      </w:r>
    </w:p>
    <w:p>
      <w:r>
        <w:rPr>
          <w:rFonts w:ascii="宋体" w:hAnsi="宋体" w:eastAsia="宋体"/>
          <w:sz w:val="24"/>
        </w:rPr>
        <w:t>陈启复主编；李企芳，王雄耀，赵彤，何枫副主编；中国液压气动密封件工业协会组编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中国气动工业发展史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陈启复主编；李企芳，王雄耀，赵彤，何枫副主编；中国液压气动密封件工业协会组编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本书出售、求购地址：https://www.jiaokey.com/book/detail/13343141.html</w:t>
      </w:r>
    </w:p>
    <w:p>
      <w:r>
        <w:t>更多相关图书推荐：https://www.jiaokey.com</w:t>
      </w:r>
    </w:p>
    <w:p>
      <w:r>
        <w:t>陈启复主编；李企芳，王雄耀，赵彤，何枫副主编；中国液压气动密封件工业协会组编 其他作品：https://www.jiaokey.com/tag/陈启复主编；李企芳，王雄耀，赵彤，何枫副主编；中国液压气动密封件工业协会组编.html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关键词搜索：https://www.jiaokey.com/tag/中国气动工业发展史.html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