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高应力深井安全开采理论与控制技术</w:t>
      </w:r>
    </w:p>
    <w:p>
      <w:r>
        <w:rPr>
          <w:rFonts w:ascii="宋体" w:hAnsi="宋体" w:eastAsia="宋体"/>
          <w:sz w:val="24"/>
        </w:rPr>
        <w:t>杨志强，高谦，王虎，陈仲杰，王小平，王永定著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高应力深井安全开采理论与控制技术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杨志强，高谦，王虎，陈仲杰，王小平，王永定著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本书出售、求购地址：https://www.jiaokey.com/book/detail/13342941.html</w:t>
      </w:r>
    </w:p>
    <w:p>
      <w:r>
        <w:t>更多相关图书推荐：https://www.jiaokey.com</w:t>
      </w:r>
    </w:p>
    <w:p>
      <w:r>
        <w:t>杨志强，高谦，王虎，陈仲杰，王小平，王永定著 其他作品：https://www.jiaokey.com/tag/杨志强，高谦，王虎，陈仲杰，王小平，王永定著.html</w:t>
      </w:r>
    </w:p>
    <w:p>
      <w:r>
        <w:t>科学出版社 出版图书：https://www.jiaokey.com/tag/科学出版社.html</w:t>
      </w:r>
    </w:p>
    <w:p>
      <w:r>
        <w:t>关键词搜索：https://www.jiaokey.com/tag/高应力深井安全开采理论与控制技术.html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