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</w:t>
      </w:r>
    </w:p>
    <w:p>
      <w:r>
        <w:rPr>
          <w:rFonts w:ascii="宋体" w:hAnsi="宋体" w:eastAsia="宋体"/>
          <w:sz w:val="24"/>
        </w:rPr>
        <w:t>钱爱玲，钱显忠，钱显毅主编；王保成，毛建军，李青龙副主编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钱爱玲，钱显忠，钱显毅主编；王保成，毛建军，李青龙副主编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本书出售、求购地址：https://www.jiaokey.com/book/detail/13342937.html</w:t>
      </w:r>
    </w:p>
    <w:p>
      <w:r>
        <w:t>更多相关图书推荐：https://www.jiaokey.com</w:t>
      </w:r>
    </w:p>
    <w:p>
      <w:r>
        <w:t>钱爱玲，钱显忠，钱显毅主编；王保成，毛建军，李青龙副主编 其他作品：https://www.jiaokey.com/tag/钱爱玲，钱显忠，钱显毅主编；王保成，毛建军，李青龙副主编.html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关键词搜索：https://www.jiaokey.com/tag/光纤通信.html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