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岗位培训探索与实践  第4辑  岗位规范及培训计划大纲专辑</w:t>
      </w:r>
    </w:p>
    <w:p>
      <w:r>
        <w:rPr>
          <w:rFonts w:ascii="宋体" w:hAnsi="宋体" w:eastAsia="宋体"/>
          <w:sz w:val="24"/>
        </w:rPr>
        <w:t>国家教育委员会成人教育司编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岗位培训探索与实践  第4辑  岗位规范及培训计划大纲专辑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国家教育委员会成人教育司编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本书出售、求购地址：https://www.jiaokey.com/book/detail/13342777.html</w:t>
      </w:r>
    </w:p>
    <w:p>
      <w:r>
        <w:t>更多相关图书推荐：https://www.jiaokey.com</w:t>
      </w:r>
    </w:p>
    <w:p>
      <w:r>
        <w:t>国家教育委员会成人教育司编 其他作品：https://www.jiaokey.com/tag/国家教育委员会成人教育司编.html</w:t>
      </w:r>
    </w:p>
    <w:p>
      <w:r>
        <w:t>中国劳动出版社 出版图书：https://www.jiaokey.com/tag/中国劳动出版社.html</w:t>
      </w:r>
    </w:p>
    <w:p>
      <w:r>
        <w:t>关键词搜索：https://www.jiaokey.com/tag/岗位培训探索与实践  第4辑  岗位规范及培训计划大纲专辑.html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