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中国行政法教程  1996年版</w:t>
      </w:r>
    </w:p>
    <w:p>
      <w:r>
        <w:rPr>
          <w:rFonts w:ascii="宋体" w:hAnsi="宋体" w:eastAsia="宋体"/>
          <w:sz w:val="24"/>
        </w:rPr>
        <w:t>罗豪才主编；梁书文，姜明安副主编；吉罗洪等撰稿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中国行政法教程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罗豪才主编；梁书文，姜明安副主编；吉罗洪等撰稿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本书出售、求购地址：https://www.jiaokey.com/book/detail/13342770.html</w:t>
      </w:r>
    </w:p>
    <w:p>
      <w:r>
        <w:t>更多相关图书推荐：https://www.jiaokey.com</w:t>
      </w:r>
    </w:p>
    <w:p>
      <w:r>
        <w:t>罗豪才主编；梁书文，姜明安副主编；吉罗洪等撰稿 其他作品：https://www.jiaokey.com/tag/罗豪才主编；梁书文，姜明安副主编；吉罗洪等撰稿.html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关键词搜索：https://www.jiaokey.com/tag/中国行政法教程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