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飞跃版</w:t>
      </w:r>
    </w:p>
    <w:p>
      <w:r>
        <w:rPr>
          <w:rFonts w:ascii="宋体" w:hAnsi="宋体" w:eastAsia="宋体"/>
          <w:sz w:val="24"/>
        </w:rPr>
        <w:t>飞跃司考辅导中心组编；史海涛，杨晓玲，郝战红等参编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飞跃司考辅导中心组编；史海涛，杨晓玲，郝战红等参编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本书出售、求购地址：https://www.jiaokey.com/book/detail/13342250.html</w:t>
      </w:r>
    </w:p>
    <w:p>
      <w:r>
        <w:t>更多相关图书推荐：https://www.jiaokey.com</w:t>
      </w:r>
    </w:p>
    <w:p>
      <w:r>
        <w:t>飞跃司考辅导中心组编；史海涛，杨晓玲，郝战红等参编 其他作品：https://www.jiaokey.com/tag/飞跃司考辅导中心组编；史海涛，杨晓玲，郝战红等参编.html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