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中国互联网品牌栏目评析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中国互联网品牌栏目评析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本书出售、求购地址：https://www.jiaokey.com/book/detail/13340548.html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关键词搜索：https://www.jiaokey.com/tag/中国互联网品牌栏目评析.html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