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病原细菌学  后编</w:t>
      </w:r>
    </w:p>
    <w:p>
      <w:r>
        <w:rPr>
          <w:rFonts w:ascii="宋体" w:hAnsi="宋体" w:eastAsia="宋体"/>
          <w:sz w:val="24"/>
        </w:rPr>
        <w:t>丁福保编译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病原细菌学  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本书出售、求购地址：https://www.jiaokey.com/book/detail/13337961.html</w:t>
      </w:r>
    </w:p>
    <w:p>
      <w:r>
        <w:t>更多相关图书推荐：https://www.jiaokey.com</w:t>
      </w:r>
    </w:p>
    <w:p>
      <w:r>
        <w:t>丁福保编译 其他作品：https://www.jiaokey.com/tag/丁福保编译.html</w:t>
      </w:r>
    </w:p>
    <w:p>
      <w:r>
        <w:t>医学书局 出版图书：https://www.jiaokey.com/tag/医学书局.html</w:t>
      </w:r>
    </w:p>
    <w:p>
      <w:r>
        <w:t>关键词搜索：https://www.jiaokey.com/tag/丁氏医学丛书  病原细菌学  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