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汉译舒塞斯  立体  几何学问题解答</w:t>
      </w:r>
    </w:p>
    <w:p>
      <w:r>
        <w:rPr>
          <w:rFonts w:ascii="宋体" w:hAnsi="宋体" w:eastAsia="宋体"/>
          <w:sz w:val="24"/>
        </w:rPr>
        <w:t>霍宏基译述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汉译舒塞斯  立体  几何学问题解答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霍宏基译述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本书出售、求购地址：https://www.jiaokey.com/book/detail/13337783.html</w:t>
      </w:r>
    </w:p>
    <w:p>
      <w:r>
        <w:t>更多相关图书推荐：https://www.jiaokey.com</w:t>
      </w:r>
    </w:p>
    <w:p>
      <w:r>
        <w:t>霍宏基译述 其他作品：https://www.jiaokey.com/tag/霍宏基译述.html</w:t>
      </w:r>
    </w:p>
    <w:p>
      <w:r>
        <w:t>人文书店 出版图书：https://www.jiaokey.com/tag/人文书店.html</w:t>
      </w:r>
    </w:p>
    <w:p>
      <w:r>
        <w:t>关键词搜索：https://www.jiaokey.com/tag/汉译舒塞斯  立体  几何学问题解答.html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