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最新理化示教</w:t>
      </w:r>
    </w:p>
    <w:p>
      <w:r>
        <w:rPr>
          <w:rFonts w:ascii="宋体" w:hAnsi="宋体" w:eastAsia="宋体"/>
          <w:sz w:val="24"/>
        </w:rPr>
        <w:t>（日）菊池熊太郎著；王季烈译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最新理化示教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（日）菊池熊太郎著；王季烈译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文明书局,宣统元.02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本书出售、求购地址：https://www.jiaokey.com/book/detail/13337762.html</w:t>
      </w:r>
    </w:p>
    <w:p>
      <w:r>
        <w:t>更多相关图书推荐：https://www.jiaokey.com</w:t>
      </w:r>
    </w:p>
    <w:p>
      <w:r>
        <w:t>（日）菊池熊太郎著；王季烈译 其他作品：https://www.jiaokey.com/tag/（日）菊池熊太郎著；王季烈译.html</w:t>
      </w:r>
    </w:p>
    <w:p>
      <w:r>
        <w:t>文明书局,宣统元.02 出版图书：https://www.jiaokey.com/tag/文明书局,宣统元.02.html</w:t>
      </w:r>
    </w:p>
    <w:p>
      <w:r>
        <w:t>关键词搜索：https://www.jiaokey.com/tag/最新理化示教.html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