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美容中药方剂学</w:t>
      </w:r>
    </w:p>
    <w:p>
      <w:r>
        <w:rPr>
          <w:rFonts w:ascii="宋体" w:hAnsi="宋体" w:eastAsia="宋体"/>
          <w:sz w:val="24"/>
        </w:rPr>
        <w:t>黄丽萍主编；刘少芸，姜醒，吕桂兰副主编；王改敏，吕桂兰，刘少芸等编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美容中药方剂学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黄丽萍主编；刘少芸，姜醒，吕桂兰副主编；王改敏，吕桂兰，刘少芸等编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本书出售、求购地址：https://www.jiaokey.com/book/detail/13337025.html</w:t>
      </w:r>
    </w:p>
    <w:p>
      <w:r>
        <w:t>更多相关图书推荐：https://www.jiaokey.com</w:t>
      </w:r>
    </w:p>
    <w:p>
      <w:r>
        <w:t>黄丽萍主编；刘少芸，姜醒，吕桂兰副主编；王改敏，吕桂兰，刘少芸等编 其他作品：https://www.jiaokey.com/tag/黄丽萍主编；刘少芸，姜醒，吕桂兰副主编；王改敏，吕桂兰，刘少芸等编.html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关键词搜索：https://www.jiaokey.com/tag/美容中药方剂学.html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