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卷15  具象雕塑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卷15  具象雕塑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本书出售、求购地址：https://www.jiaokey.com/book/detail/13336527.html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卷15  具象雕塑.html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