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变革时期的刑法理论与实践  马长生教授从事法律法学工作50年暨70华诞祝贺文集</w:t>
      </w:r>
    </w:p>
    <w:p>
      <w:r>
        <w:rPr>
          <w:rFonts w:ascii="宋体" w:hAnsi="宋体" w:eastAsia="宋体"/>
          <w:sz w:val="24"/>
        </w:rPr>
        <w:t>黄明儒，唐世明主编；田兴洪，彭新林，罗开卷等副主编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变革时期的刑法理论与实践  马长生教授从事法律法学工作50年暨70华诞祝贺文集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黄明儒，唐世明主编；田兴洪，彭新林，罗开卷等副主编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本书出售、求购地址：https://www.jiaokey.com/book/detail/13335077.html</w:t>
      </w:r>
    </w:p>
    <w:p>
      <w:r>
        <w:t>更多相关图书推荐：https://www.jiaokey.com</w:t>
      </w:r>
    </w:p>
    <w:p>
      <w:r>
        <w:t>黄明儒，唐世明主编；田兴洪，彭新林，罗开卷等副主编 其他作品：https://www.jiaokey.com/tag/黄明儒，唐世明主编；田兴洪，彭新林，罗开卷等副主编.html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关键词搜索：https://www.jiaokey.com/tag/变革时期的刑法理论与实践  马长生教授从事法律法学工作50年暨70华诞祝贺文集.html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