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书名：理解公共政策现象  公共政策质性分析方法研究</w:t>
      </w:r>
    </w:p>
    <w:p>
      <w:r>
        <w:t>作者:杨正联著</w:t>
      </w:r>
    </w:p>
    <w:p>
      <w:r>
        <w:t>出版社:北京:光明日报出版社,2012.11</w:t>
      </w:r>
    </w:p>
    <w:p>
      <w:r>
        <w:t>出版日期：</w:t>
      </w:r>
    </w:p>
    <w:p>
      <w:r>
        <w:t>总页数：172</w:t>
      </w:r>
    </w:p>
    <w:p>
      <w:r>
        <w:t>更多请访问教客网:www.jiaokey.com</w:t>
      </w:r>
    </w:p>
    <w:p>
      <w:r>
        <w:t>理解公共政策现象  公共政策质性分析方法研究评论地址：https://www.jiaokey.com/book/detail/13334908.html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