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民事诉讼法要论=ESSENTIAL DISCUSSION OF THE CODE OF CIVIL PROCEDURE</w:t>
      </w:r>
    </w:p>
    <w:p>
      <w:r>
        <w:rPr>
          <w:rFonts w:ascii="宋体" w:hAnsi="宋体" w:eastAsia="宋体"/>
          <w:sz w:val="24"/>
        </w:rPr>
        <w:t>杨建华原著；郑杰夫增订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民事诉讼法要论=ESSENTIAL DISCUSSION OF THE CODE OF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杨建华原著；郑杰夫增订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本书出售、求购地址：https://www.jiaokey.com/book/detail/13334388.html</w:t>
      </w:r>
    </w:p>
    <w:p>
      <w:r>
        <w:t>更多相关图书推荐：https://www.jiaokey.com</w:t>
      </w:r>
    </w:p>
    <w:p>
      <w:r>
        <w:t>杨建华原著；郑杰夫增订 其他作品：https://www.jiaokey.com/tag/杨建华原著；郑杰夫增订.html</w:t>
      </w:r>
    </w:p>
    <w:p>
      <w:r>
        <w:t>北京大学出版社 出版图书：https://www.jiaokey.com/tag/北京大学出版社.html</w:t>
      </w:r>
    </w:p>
    <w:p>
      <w:r>
        <w:t>关键词搜索：https://www.jiaokey.com/tag/民事诉讼法要论=ESSENTIAL DISCUSSION OF THE CODE OF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