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中华民国最新字典</w:t>
      </w:r>
    </w:p>
    <w:p>
      <w:r>
        <w:rPr>
          <w:rFonts w:ascii="宋体" w:hAnsi="宋体" w:eastAsia="宋体"/>
          <w:sz w:val="24"/>
        </w:rPr>
        <w:t>孔宪彭，葛天爵，张瑞年编校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中华民国最新字典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孔宪彭，葛天爵，张瑞年编校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本书出售、求购地址：https://www.jiaokey.com/book/detail/13333916.html</w:t>
      </w:r>
    </w:p>
    <w:p>
      <w:r>
        <w:t>更多相关图书推荐：https://www.jiaokey.com</w:t>
      </w:r>
    </w:p>
    <w:p>
      <w:r>
        <w:t>孔宪彭，葛天爵，张瑞年编校 其他作品：https://www.jiaokey.com/tag/孔宪彭，葛天爵，张瑞年编校.html</w:t>
      </w:r>
    </w:p>
    <w:p>
      <w:r>
        <w:t>会文堂书局 出版图书：https://www.jiaokey.com/tag/会文堂书局.html</w:t>
      </w:r>
    </w:p>
    <w:p>
      <w:r>
        <w:t>关键词搜索：https://www.jiaokey.com/tag/中华民国最新字典.html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