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书名：千秋动地歌  艺术大师刘海粟最后的161天纪实</w:t>
      </w:r>
    </w:p>
    <w:p>
      <w:r>
        <w:t>作者:杜乐行著</w:t>
      </w:r>
    </w:p>
    <w:p>
      <w:r>
        <w:t>出版社:上海:上海人民美术出版社,2010.12</w:t>
      </w:r>
    </w:p>
    <w:p>
      <w:r>
        <w:t>出版日期：</w:t>
      </w:r>
    </w:p>
    <w:p>
      <w:r>
        <w:t>总页数：207</w:t>
      </w:r>
    </w:p>
    <w:p>
      <w:r>
        <w:t>更多请访问教客网:www.jiaokey.com</w:t>
      </w:r>
    </w:p>
    <w:p>
      <w:r>
        <w:t>千秋动地歌  艺术大师刘海粟最后的161天纪实评论地址：https://www.jiaokey.com/book/detail/13333219.html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