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清晨的风  殷乐怡油画集</w:t>
      </w:r>
    </w:p>
    <w:p>
      <w:r>
        <w:rPr>
          <w:rFonts w:ascii="宋体" w:hAnsi="宋体" w:eastAsia="宋体"/>
          <w:sz w:val="24"/>
        </w:rPr>
        <w:t>俞前，张辛题主编；马常宏，孙俊良，沈胜利等编；殷乐怡绘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清晨的风  殷乐怡油画集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俞前，张辛题主编；马常宏，孙俊良，沈胜利等编；殷乐怡绘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本书出售、求购地址：https://www.jiaokey.com/book/detail/13332860.html</w:t>
      </w:r>
    </w:p>
    <w:p>
      <w:r>
        <w:t>更多相关图书推荐：https://www.jiaokey.com</w:t>
      </w:r>
    </w:p>
    <w:p>
      <w:r>
        <w:t>俞前，张辛题主编；马常宏，孙俊良，沈胜利等编；殷乐怡绘 其他作品：https://www.jiaokey.com/tag/俞前，张辛题主编；马常宏，孙俊良，沈胜利等编；殷乐怡绘.html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关键词搜索：https://www.jiaokey.com/tag/清晨的风  殷乐怡油画集.html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